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2"/>
      </w:tblGrid>
      <w:tr w:rsidR="00CE7C72">
        <w:trPr>
          <w:trHeight w:val="2539"/>
        </w:trPr>
        <w:tc>
          <w:tcPr>
            <w:tcW w:w="4478" w:type="dxa"/>
            <w:shd w:val="clear" w:color="auto" w:fill="auto"/>
          </w:tcPr>
          <w:p w:rsidR="00CE7C72" w:rsidRDefault="004C51AE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19050" distR="0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E7C72" w:rsidRDefault="004C51AE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CE7C72" w:rsidRDefault="004C51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CE7C72" w:rsidRDefault="004C51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CE7C72" w:rsidRDefault="004C51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CE7C72" w:rsidRDefault="004C51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CE7C72" w:rsidRDefault="004C51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CE7C72" w:rsidRDefault="004C51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CE7C72" w:rsidRDefault="00CE7C72">
            <w:pPr>
              <w:jc w:val="center"/>
              <w:rPr>
                <w:b/>
                <w:sz w:val="28"/>
                <w:szCs w:val="28"/>
              </w:rPr>
            </w:pPr>
          </w:p>
          <w:p w:rsidR="00CE7C72" w:rsidRDefault="004C51AE">
            <w:pPr>
              <w:jc w:val="center"/>
            </w:pPr>
            <w:bookmarkStart w:id="1" w:name="__UnoMark__687_3760839526"/>
            <w:bookmarkEnd w:id="1"/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2915920" cy="215900"/>
                  <wp:effectExtent l="0" t="0" r="0" b="0"/>
                  <wp:docPr id="2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592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E7C72" w:rsidRDefault="00CE7C72">
            <w:pPr>
              <w:rPr>
                <w:sz w:val="28"/>
                <w:szCs w:val="28"/>
              </w:rPr>
            </w:pPr>
          </w:p>
        </w:tc>
      </w:tr>
    </w:tbl>
    <w:p w:rsidR="00CE7C72" w:rsidRDefault="004C51AE">
      <w:pPr>
        <w:tabs>
          <w:tab w:val="left" w:pos="0"/>
        </w:tabs>
        <w:ind w:right="4393"/>
        <w:jc w:val="both"/>
        <w:rPr>
          <w:sz w:val="28"/>
          <w:szCs w:val="28"/>
        </w:rPr>
      </w:pPr>
      <w:bookmarkStart w:id="2" w:name="_Hlk61876036"/>
      <w:bookmarkEnd w:id="2"/>
      <w:r>
        <w:rPr>
          <w:sz w:val="28"/>
          <w:szCs w:val="28"/>
        </w:rPr>
        <w:t>О внесении изменений в постановление администрации муниципального образования Соль-Илецкий городской округ Оренбургской области от 08.07.2020 №</w:t>
      </w:r>
      <w:r>
        <w:rPr>
          <w:sz w:val="28"/>
          <w:szCs w:val="28"/>
        </w:rPr>
        <w:t xml:space="preserve"> 1866-п «Об установлении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</w:t>
      </w:r>
    </w:p>
    <w:p w:rsidR="00CE7C72" w:rsidRDefault="00CE7C72">
      <w:pPr>
        <w:tabs>
          <w:tab w:val="left" w:pos="0"/>
        </w:tabs>
        <w:ind w:firstLine="360"/>
        <w:rPr>
          <w:sz w:val="28"/>
          <w:szCs w:val="28"/>
        </w:rPr>
      </w:pPr>
    </w:p>
    <w:p w:rsidR="00CE7C72" w:rsidRDefault="004C51A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соотве</w:t>
      </w:r>
      <w:r>
        <w:rPr>
          <w:bCs/>
          <w:sz w:val="28"/>
          <w:szCs w:val="28"/>
        </w:rPr>
        <w:t xml:space="preserve">тствии со статьей 65 Федерального закона от 29.12.2012 № 273-ФЗ «Об образовании в Российской Федерации», постановлением Правительства Оренбургской области от 05.11.2015 № 866-п «Об утверждении максимальных размеров родительской платы за присмотр и уход за </w:t>
      </w:r>
      <w:r>
        <w:rPr>
          <w:bCs/>
          <w:sz w:val="28"/>
          <w:szCs w:val="28"/>
        </w:rPr>
        <w:t>детьми, осваивающими образовательные программы дошкольного образования в государственных и муниципальных образовательных организациях, осуществляющих образовательную деятельность на территории Оренбургской области», пунктом 16 части 1 статьи 3 Устава муниц</w:t>
      </w:r>
      <w:r>
        <w:rPr>
          <w:bCs/>
          <w:sz w:val="28"/>
          <w:szCs w:val="28"/>
        </w:rPr>
        <w:t>ипального образования Соль-Илецкий городской округ, принятого решением Совета депутатов муниципального образования Соль-Илецкий городской округ от 11.12.2015 № 51</w:t>
      </w:r>
      <w:r>
        <w:rPr>
          <w:sz w:val="28"/>
          <w:szCs w:val="28"/>
        </w:rPr>
        <w:t>, постановляю:</w:t>
      </w:r>
    </w:p>
    <w:p w:rsidR="00CE7C72" w:rsidRDefault="004C51A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муниципального образования Соль-Илецкий</w:t>
      </w:r>
      <w:r>
        <w:rPr>
          <w:sz w:val="28"/>
          <w:szCs w:val="28"/>
        </w:rPr>
        <w:t xml:space="preserve"> городской округ Оренбургской области от 08.07.2020 № 1866-п «Об установлении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</w:t>
      </w:r>
      <w:r>
        <w:rPr>
          <w:sz w:val="28"/>
          <w:szCs w:val="28"/>
        </w:rPr>
        <w:t>существляющих образовательную деятельность» (далее – Постановление) следующие изменения:</w:t>
      </w:r>
    </w:p>
    <w:p w:rsidR="00CE7C72" w:rsidRDefault="004C51A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 Пункт 1 Постановления изложить в следующей редакции:</w:t>
      </w:r>
    </w:p>
    <w:p w:rsidR="00CE7C72" w:rsidRDefault="004C51A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Установить размер родительской платы, взимаемой с родителей (законных представителей) за присмотр и уход </w:t>
      </w:r>
      <w:r>
        <w:rPr>
          <w:sz w:val="28"/>
          <w:szCs w:val="28"/>
        </w:rPr>
        <w:t>за детьми, осваивающими образовательные программы дошкольного образования в организациях, осуществляющих образовательную деятельность с 1 февраля 2022 г.:</w:t>
      </w:r>
    </w:p>
    <w:p w:rsidR="00CE7C72" w:rsidRDefault="004C51A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- 10-ти, 9-ти часовых группах пребывания детей – 1384 рубля в месяц;</w:t>
      </w:r>
    </w:p>
    <w:p w:rsidR="00CE7C72" w:rsidRDefault="004C51A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- 12-ти часовых группах пребыван</w:t>
      </w:r>
      <w:r>
        <w:rPr>
          <w:sz w:val="28"/>
          <w:szCs w:val="28"/>
        </w:rPr>
        <w:t>ия детей – 1412 рублей в месяц;</w:t>
      </w:r>
    </w:p>
    <w:p w:rsidR="00CE7C72" w:rsidRDefault="004C51A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- 24 часовых группах пребывания детей – 1441 рубль в месяц;</w:t>
      </w:r>
    </w:p>
    <w:p w:rsidR="00CE7C72" w:rsidRDefault="004C51A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группах кратковременного пребывания детей (5 часов с 2-х разовым питанием) – 1080 рублей в месяц.</w:t>
      </w:r>
    </w:p>
    <w:p w:rsidR="00CE7C72" w:rsidRDefault="004C51A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группах кратковременного пребывания (3 часа без питания) разме</w:t>
      </w:r>
      <w:r>
        <w:rPr>
          <w:sz w:val="28"/>
          <w:szCs w:val="28"/>
        </w:rPr>
        <w:t>р родительской платы не устанавливается».</w:t>
      </w:r>
    </w:p>
    <w:p w:rsidR="00CE7C72" w:rsidRDefault="004C51A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4 Постановления изложить в следующей редакции:</w:t>
      </w:r>
    </w:p>
    <w:p w:rsidR="00CE7C72" w:rsidRDefault="004C51A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 Контроль за исполнением настоящего постановления возложить на исполняющего обязанности заместителя главы администрации Соль-Илецкого городского округа п</w:t>
      </w:r>
      <w:r>
        <w:rPr>
          <w:sz w:val="28"/>
          <w:szCs w:val="28"/>
        </w:rPr>
        <w:t>о социальным вопросам Абубакирову Л.А.».</w:t>
      </w:r>
    </w:p>
    <w:p w:rsidR="00CE7C72" w:rsidRDefault="004C51A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возложить на исполняющего обязанности заместителя главы администрации Соль-Илецкого городского округа по социальным вопросам Абубакирову Л.А.</w:t>
      </w:r>
    </w:p>
    <w:p w:rsidR="00CE7C72" w:rsidRDefault="004C51A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</w:t>
      </w:r>
      <w:r>
        <w:rPr>
          <w:sz w:val="28"/>
          <w:szCs w:val="28"/>
        </w:rPr>
        <w:t>пает в силу после его официального опубликования (обнародования) и распространяет свое действие на правоотношения, возникшие с 1 февраля 2022 года.</w:t>
      </w:r>
    </w:p>
    <w:p w:rsidR="00CE7C72" w:rsidRDefault="00CE7C72">
      <w:pPr>
        <w:contextualSpacing/>
        <w:rPr>
          <w:sz w:val="28"/>
          <w:szCs w:val="28"/>
        </w:rPr>
      </w:pPr>
    </w:p>
    <w:p w:rsidR="00CE7C72" w:rsidRDefault="00CE7C72">
      <w:pPr>
        <w:contextualSpacing/>
        <w:rPr>
          <w:sz w:val="28"/>
          <w:szCs w:val="28"/>
        </w:rPr>
      </w:pPr>
    </w:p>
    <w:p w:rsidR="00CE7C72" w:rsidRDefault="00CE7C72">
      <w:pPr>
        <w:widowControl w:val="0"/>
        <w:suppressAutoHyphens/>
        <w:jc w:val="both"/>
        <w:rPr>
          <w:rStyle w:val="20"/>
          <w:sz w:val="28"/>
          <w:szCs w:val="28"/>
        </w:rPr>
      </w:pPr>
    </w:p>
    <w:tbl>
      <w:tblPr>
        <w:tblStyle w:val="af2"/>
        <w:tblW w:w="9464" w:type="dxa"/>
        <w:tblLook w:val="04A0" w:firstRow="1" w:lastRow="0" w:firstColumn="1" w:lastColumn="0" w:noHBand="0" w:noVBand="1"/>
      </w:tblPr>
      <w:tblGrid>
        <w:gridCol w:w="6771"/>
        <w:gridCol w:w="2693"/>
      </w:tblGrid>
      <w:tr w:rsidR="00CE7C72"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7C72" w:rsidRDefault="004C51AE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Глава муниципального образования </w:t>
            </w:r>
          </w:p>
          <w:p w:rsidR="00CE7C72" w:rsidRDefault="004C51AE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Соль-Илецкий городской округ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7C72" w:rsidRDefault="00CE7C72">
            <w:pPr>
              <w:shd w:val="clear" w:color="auto" w:fill="FFFFFF"/>
              <w:jc w:val="right"/>
              <w:rPr>
                <w:spacing w:val="-2"/>
                <w:sz w:val="28"/>
                <w:szCs w:val="28"/>
              </w:rPr>
            </w:pPr>
          </w:p>
          <w:p w:rsidR="00CE7C72" w:rsidRDefault="004C51AE">
            <w:pPr>
              <w:shd w:val="clear" w:color="auto" w:fill="FFFFFF"/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В.И.Дубровин</w:t>
            </w:r>
          </w:p>
        </w:tc>
      </w:tr>
      <w:tr w:rsidR="00CE7C72"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7C72" w:rsidRDefault="00CE7C72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7C72" w:rsidRDefault="00CE7C72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</w:tr>
    </w:tbl>
    <w:p w:rsidR="00CE7C72" w:rsidRDefault="004C51AE">
      <w:pPr>
        <w:pStyle w:val="a9"/>
        <w:ind w:left="1416" w:firstLine="708"/>
        <w:rPr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</w:t>
      </w:r>
      <w:r>
        <w:rPr>
          <w:rFonts w:ascii="Tahoma" w:hAnsi="Tahoma" w:cs="Tahoma"/>
          <w:noProof/>
          <w:sz w:val="16"/>
          <w:szCs w:val="16"/>
        </w:rPr>
        <w:drawing>
          <wp:inline distT="0" distB="0" distL="0" distR="0">
            <wp:extent cx="2988310" cy="1192530"/>
            <wp:effectExtent l="0" t="0" r="0" b="0"/>
            <wp:docPr id="3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3" w:name="__UnoMark__689_3760839526"/>
      <w:bookmarkEnd w:id="3"/>
      <w:r>
        <w:rPr>
          <w:rFonts w:ascii="Tahoma" w:hAnsi="Tahoma" w:cs="Tahoma"/>
          <w:sz w:val="16"/>
          <w:szCs w:val="16"/>
        </w:rPr>
        <w:t xml:space="preserve">                    </w:t>
      </w:r>
    </w:p>
    <w:p w:rsidR="00CE7C72" w:rsidRDefault="00CE7C72">
      <w:pPr>
        <w:ind w:left="-284" w:right="-144"/>
        <w:contextualSpacing/>
      </w:pPr>
    </w:p>
    <w:tbl>
      <w:tblPr>
        <w:tblStyle w:val="af2"/>
        <w:tblW w:w="9464" w:type="dxa"/>
        <w:tblLook w:val="04A0" w:firstRow="1" w:lastRow="0" w:firstColumn="1" w:lastColumn="0" w:noHBand="0" w:noVBand="1"/>
      </w:tblPr>
      <w:tblGrid>
        <w:gridCol w:w="6771"/>
        <w:gridCol w:w="2693"/>
      </w:tblGrid>
      <w:tr w:rsidR="00CE7C72"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7C72" w:rsidRDefault="004C51AE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Верно </w:t>
            </w:r>
          </w:p>
          <w:p w:rsidR="00CE7C72" w:rsidRDefault="004C51AE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Главный специалист </w:t>
            </w:r>
          </w:p>
          <w:p w:rsidR="00CE7C72" w:rsidRDefault="004C51AE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организационного отдела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7C72" w:rsidRDefault="00CE7C72">
            <w:pPr>
              <w:shd w:val="clear" w:color="auto" w:fill="FFFFFF"/>
              <w:jc w:val="right"/>
              <w:rPr>
                <w:spacing w:val="-2"/>
                <w:sz w:val="28"/>
                <w:szCs w:val="28"/>
              </w:rPr>
            </w:pPr>
          </w:p>
          <w:p w:rsidR="00CE7C72" w:rsidRDefault="00CE7C72">
            <w:pPr>
              <w:shd w:val="clear" w:color="auto" w:fill="FFFFFF"/>
              <w:jc w:val="right"/>
              <w:rPr>
                <w:spacing w:val="-2"/>
                <w:sz w:val="28"/>
                <w:szCs w:val="28"/>
              </w:rPr>
            </w:pPr>
          </w:p>
          <w:p w:rsidR="00CE7C72" w:rsidRDefault="004C51AE">
            <w:pPr>
              <w:shd w:val="clear" w:color="auto" w:fill="FFFFFF"/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Е.В.Телушкина</w:t>
            </w:r>
          </w:p>
          <w:p w:rsidR="00CE7C72" w:rsidRDefault="00CE7C72">
            <w:pPr>
              <w:shd w:val="clear" w:color="auto" w:fill="FFFFFF"/>
              <w:jc w:val="right"/>
              <w:rPr>
                <w:spacing w:val="-2"/>
                <w:sz w:val="28"/>
                <w:szCs w:val="28"/>
              </w:rPr>
            </w:pPr>
          </w:p>
        </w:tc>
      </w:tr>
    </w:tbl>
    <w:p w:rsidR="00CE7C72" w:rsidRDefault="00CE7C72">
      <w:pPr>
        <w:ind w:left="-284" w:right="-144"/>
        <w:contextualSpacing/>
      </w:pPr>
    </w:p>
    <w:p w:rsidR="00CE7C72" w:rsidRDefault="00CE7C72">
      <w:pPr>
        <w:ind w:left="-284" w:right="-144"/>
        <w:contextualSpacing/>
      </w:pPr>
    </w:p>
    <w:p w:rsidR="00CE7C72" w:rsidRDefault="00CE7C72">
      <w:pPr>
        <w:ind w:left="-284" w:right="-144"/>
        <w:contextualSpacing/>
      </w:pPr>
    </w:p>
    <w:p w:rsidR="00CE7C72" w:rsidRDefault="00CE7C72">
      <w:pPr>
        <w:ind w:left="-284" w:right="-144"/>
        <w:contextualSpacing/>
      </w:pPr>
    </w:p>
    <w:p w:rsidR="00CE7C72" w:rsidRDefault="00CE7C72">
      <w:pPr>
        <w:ind w:left="-284" w:right="-144"/>
        <w:contextualSpacing/>
      </w:pPr>
    </w:p>
    <w:p w:rsidR="00CE7C72" w:rsidRDefault="00CE7C72">
      <w:pPr>
        <w:ind w:left="-284" w:right="-144"/>
        <w:contextualSpacing/>
      </w:pPr>
    </w:p>
    <w:p w:rsidR="00CE7C72" w:rsidRDefault="00CE7C72">
      <w:pPr>
        <w:ind w:left="-284" w:right="-144"/>
        <w:contextualSpacing/>
      </w:pPr>
    </w:p>
    <w:p w:rsidR="00CE7C72" w:rsidRDefault="00CE7C72">
      <w:pPr>
        <w:ind w:left="-284" w:right="-144"/>
        <w:contextualSpacing/>
      </w:pPr>
    </w:p>
    <w:p w:rsidR="00CE7C72" w:rsidRDefault="00CE7C72">
      <w:pPr>
        <w:ind w:left="-284" w:right="-144"/>
        <w:contextualSpacing/>
      </w:pPr>
    </w:p>
    <w:p w:rsidR="00CE7C72" w:rsidRDefault="00CE7C72">
      <w:pPr>
        <w:ind w:left="-284" w:right="-144"/>
        <w:contextualSpacing/>
      </w:pPr>
    </w:p>
    <w:p w:rsidR="00CE7C72" w:rsidRDefault="00CE7C72">
      <w:pPr>
        <w:ind w:left="-284" w:right="-144"/>
        <w:contextualSpacing/>
      </w:pPr>
    </w:p>
    <w:p w:rsidR="00CE7C72" w:rsidRDefault="00CE7C72">
      <w:pPr>
        <w:ind w:left="-284" w:right="-144"/>
        <w:contextualSpacing/>
      </w:pPr>
    </w:p>
    <w:p w:rsidR="00CE7C72" w:rsidRDefault="004C51AE">
      <w:pPr>
        <w:ind w:left="-284" w:right="-144"/>
        <w:contextualSpacing/>
        <w:sectPr w:rsidR="00CE7C72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6145"/>
        </w:sectPr>
      </w:pPr>
      <w:r>
        <w:t xml:space="preserve">Разослано: Министерство образования, Управлению образования, Прокуратуре района, в дело, Финансовому управлению, образовательным </w:t>
      </w:r>
      <w:r>
        <w:t>учреждениям округа</w:t>
      </w:r>
    </w:p>
    <w:p w:rsidR="00CE7C72" w:rsidRDefault="00CE7C72">
      <w:pPr>
        <w:tabs>
          <w:tab w:val="left" w:pos="13608"/>
          <w:tab w:val="left" w:pos="14317"/>
        </w:tabs>
        <w:ind w:right="253"/>
        <w:jc w:val="right"/>
        <w:outlineLvl w:val="1"/>
      </w:pPr>
    </w:p>
    <w:sectPr w:rsidR="00CE7C72">
      <w:pgSz w:w="16838" w:h="11906" w:orient="landscape"/>
      <w:pgMar w:top="1701" w:right="1134" w:bottom="851" w:left="1134" w:header="0" w:footer="0" w:gutter="0"/>
      <w:pgNumType w:start="1"/>
      <w:cols w:space="720"/>
      <w:formProt w:val="0"/>
      <w:titlePg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72"/>
    <w:rsid w:val="004C51AE"/>
    <w:rsid w:val="00CE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A8914D-BC94-44E8-BE67-E81AAE013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customStyle="1" w:styleId="InternetLink">
    <w:name w:val="Internet 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8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0">
    <w:name w:val="Основной текст1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en-US"/>
    </w:rPr>
  </w:style>
  <w:style w:type="character" w:customStyle="1" w:styleId="20">
    <w:name w:val="Основной текст2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0">
    <w:name w:val="Основной текст3"/>
    <w:basedOn w:val="a8"/>
    <w:link w:val="31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1">
    <w:name w:val="Заголовок 3 Знак"/>
    <w:basedOn w:val="a0"/>
    <w:link w:val="30"/>
    <w:qFormat/>
    <w:rsid w:val="00D118AC"/>
    <w:rPr>
      <w:b/>
      <w:bCs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9">
    <w:name w:val="Body Text"/>
    <w:basedOn w:val="a"/>
    <w:rsid w:val="00A5795E"/>
    <w:pPr>
      <w:jc w:val="both"/>
    </w:pPr>
  </w:style>
  <w:style w:type="paragraph" w:styleId="aa">
    <w:name w:val="List"/>
    <w:basedOn w:val="a9"/>
    <w:rPr>
      <w:rFonts w:cs="Nirmala U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c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2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styleId="ad">
    <w:name w:val="header"/>
    <w:basedOn w:val="a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e">
    <w:name w:val="No Spacing"/>
    <w:uiPriority w:val="99"/>
    <w:qFormat/>
    <w:rsid w:val="00697591"/>
    <w:rPr>
      <w:sz w:val="24"/>
      <w:szCs w:val="24"/>
    </w:rPr>
  </w:style>
  <w:style w:type="paragraph" w:styleId="af">
    <w:name w:val="footer"/>
    <w:basedOn w:val="a"/>
    <w:rsid w:val="0048369A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1">
    <w:name w:val="Balloon Text"/>
    <w:basedOn w:val="a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D70BD3"/>
    <w:pPr>
      <w:widowControl w:val="0"/>
    </w:pPr>
    <w:rPr>
      <w:rFonts w:ascii="Courier New" w:hAnsi="Courier New" w:cs="Courier New"/>
      <w:sz w:val="24"/>
    </w:rPr>
  </w:style>
  <w:style w:type="paragraph" w:customStyle="1" w:styleId="6">
    <w:name w:val="Основной текст6"/>
    <w:basedOn w:val="a"/>
    <w:link w:val="a8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table" w:styleId="af2">
    <w:name w:val="Table Grid"/>
    <w:basedOn w:val="a1"/>
    <w:uiPriority w:val="99"/>
    <w:rsid w:val="007C1A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E4A47-7B58-4945-84B4-5E2F96B7C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dc:description/>
  <cp:lastModifiedBy>Admin</cp:lastModifiedBy>
  <cp:revision>2</cp:revision>
  <cp:lastPrinted>2022-01-10T11:49:00Z</cp:lastPrinted>
  <dcterms:created xsi:type="dcterms:W3CDTF">2022-02-04T06:58:00Z</dcterms:created>
  <dcterms:modified xsi:type="dcterms:W3CDTF">2022-02-04T06:58:00Z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CROC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